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7"/>
      </w:tblGrid>
      <w:tr w:rsidR="006D78AE" w14:paraId="0EE85EE0" w14:textId="77777777">
        <w:tc>
          <w:tcPr>
            <w:tcW w:w="5382" w:type="dxa"/>
          </w:tcPr>
          <w:p w14:paraId="4145ADFD" w14:textId="3137A7F3" w:rsidR="006D78AE" w:rsidRDefault="00056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47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30927C" w14:textId="54902F48" w:rsidR="006D78AE" w:rsidRDefault="00771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56A">
              <w:rPr>
                <w:rFonts w:ascii="Times New Roman" w:hAnsi="Times New Roman" w:cs="Times New Roman"/>
                <w:sz w:val="24"/>
                <w:szCs w:val="24"/>
              </w:rPr>
              <w:t>Домашние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707524" w14:textId="76D5DACF" w:rsidR="006D78AE" w:rsidRDefault="0047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656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656A">
              <w:rPr>
                <w:rFonts w:ascii="Times New Roman" w:hAnsi="Times New Roman" w:cs="Times New Roman"/>
                <w:sz w:val="24"/>
                <w:szCs w:val="24"/>
              </w:rPr>
              <w:t>Домашние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14:paraId="404AB49A" w14:textId="77777777" w:rsidR="006D78AE" w:rsidRDefault="006D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CFF5F93" w14:textId="77777777" w:rsidR="006D78AE" w:rsidRDefault="00477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3C0245E5" w14:textId="32608A90" w:rsidR="006D78AE" w:rsidRDefault="00477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  <w:r w:rsidR="00856FB9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14:paraId="3E404493" w14:textId="184F91B4" w:rsidR="006D78AE" w:rsidRDefault="0005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0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0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B6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7103A">
              <w:rPr>
                <w:rFonts w:ascii="Times New Roman" w:hAnsi="Times New Roman" w:cs="Times New Roman"/>
                <w:sz w:val="24"/>
                <w:szCs w:val="24"/>
              </w:rPr>
              <w:t>1ПД</w:t>
            </w:r>
          </w:p>
          <w:p w14:paraId="429381D6" w14:textId="77777777" w:rsidR="006D78AE" w:rsidRDefault="006D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BEB1" w14:textId="77777777" w:rsidR="006D78AE" w:rsidRDefault="006D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C714C" w14:textId="77777777" w:rsidR="006D78AE" w:rsidRDefault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333BF" w14:textId="77777777" w:rsidR="006D78AE" w:rsidRDefault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4F6A2" w14:textId="77777777" w:rsidR="006D78AE" w:rsidRDefault="00477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00B6934D" w14:textId="77777777" w:rsidR="006D78AE" w:rsidRDefault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D9A68" w14:textId="3B5FE1EB" w:rsidR="006D78AE" w:rsidRDefault="0005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80B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0B6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80B64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115972C8" w14:textId="77777777" w:rsidR="006D78AE" w:rsidRDefault="00477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</w:p>
    <w:p w14:paraId="2F95305C" w14:textId="77777777" w:rsidR="006D78AE" w:rsidRDefault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CFAC3" w14:textId="77777777" w:rsidR="006D78AE" w:rsidRDefault="00477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политике в отношении обработки куки</w:t>
      </w:r>
    </w:p>
    <w:p w14:paraId="34DCCD4D" w14:textId="77777777" w:rsidR="006D78AE" w:rsidRDefault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CE13C" w14:textId="26C2DD30" w:rsidR="006D78AE" w:rsidRDefault="00477092">
      <w:pPr>
        <w:pStyle w:val="ad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политике в отношении обработки куки (далее – Политика) </w:t>
      </w:r>
      <w:r w:rsidR="0005656A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«Домашние развлечения» </w:t>
      </w:r>
      <w:r>
        <w:rPr>
          <w:rFonts w:ascii="Times New Roman" w:hAnsi="Times New Roman" w:cs="Times New Roman"/>
          <w:sz w:val="24"/>
          <w:szCs w:val="24"/>
        </w:rPr>
        <w:t xml:space="preserve">(далее – Организация) определяет порядок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пользователей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при посещении сайтов Организации в части использования и обработки файлов куки. </w:t>
      </w:r>
    </w:p>
    <w:p w14:paraId="0A19819C" w14:textId="77777777" w:rsidR="006D78AE" w:rsidRDefault="00477092">
      <w:pPr>
        <w:pStyle w:val="ad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Термины, используемые в настоящем Положении:</w:t>
      </w:r>
    </w:p>
    <w:p w14:paraId="0F8DE3BD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куки</w:t>
      </w:r>
      <w:r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текстовые файлы, сохраненные в браузере компьютера (мобильного устройства) пользователя сайтов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при</w:t>
      </w:r>
      <w:proofErr w:type="gramEnd"/>
      <w:r>
        <w:rPr>
          <w:rFonts w:ascii="Times New Roman" w:hAnsi="Times New Roman" w:cs="Times New Roman"/>
          <w:sz w:val="24"/>
          <w:szCs w:val="24"/>
        </w:rPr>
        <w:t> их посещении для отражения совершенных действий. Этот файл позволяет не вводить заново или выбирать те же параметры при повторном посещении сайта, например, выбор языковой версии;</w:t>
      </w:r>
    </w:p>
    <w:p w14:paraId="516687A0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контрагенты, уполномоченные лица</w:t>
      </w:r>
      <w:r>
        <w:rPr>
          <w:rFonts w:ascii="Times New Roman" w:hAnsi="Times New Roman" w:cs="Times New Roman"/>
          <w:sz w:val="24"/>
          <w:szCs w:val="24"/>
        </w:rPr>
        <w:t xml:space="preserve"> – лица, с которыми у Организации заключены договоры, на основании которых указанные лица осуществляют обработку персональных данных пользователей;</w:t>
      </w:r>
    </w:p>
    <w:p w14:paraId="656DE747" w14:textId="750356C4" w:rsidR="006D78AE" w:rsidRDefault="00477092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F6896" w:rsidRPr="00AF6896">
        <w:rPr>
          <w:rFonts w:ascii="Times New Roman" w:hAnsi="Times New Roman" w:cs="Times New Roman"/>
          <w:sz w:val="24"/>
          <w:szCs w:val="24"/>
        </w:rPr>
        <w:t xml:space="preserve"> </w:t>
      </w:r>
      <w:r w:rsidR="00AF6896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«Домашние развлечения» (юридический адрес: 220030, г. Минск, ул. Немига, 3, часть торгового помещения 388, почтовый адрес: 220104, г. Минск, ул. </w:t>
      </w:r>
      <w:proofErr w:type="spellStart"/>
      <w:r w:rsidR="00AF6896">
        <w:rPr>
          <w:rFonts w:ascii="Times New Roman" w:hAnsi="Times New Roman" w:cs="Times New Roman"/>
          <w:sz w:val="24"/>
          <w:szCs w:val="24"/>
        </w:rPr>
        <w:t>Ольшевского</w:t>
      </w:r>
      <w:proofErr w:type="spellEnd"/>
      <w:r w:rsidR="00AF6896">
        <w:rPr>
          <w:rFonts w:ascii="Times New Roman" w:hAnsi="Times New Roman" w:cs="Times New Roman"/>
          <w:sz w:val="24"/>
          <w:szCs w:val="24"/>
        </w:rPr>
        <w:t xml:space="preserve"> 74-186, УНП </w:t>
      </w:r>
      <w:r w:rsidR="00AF6896" w:rsidRPr="00AB65D9">
        <w:rPr>
          <w:rFonts w:ascii="Times New Roman" w:hAnsi="Times New Roman" w:cs="Times New Roman"/>
          <w:sz w:val="24"/>
          <w:szCs w:val="24"/>
        </w:rPr>
        <w:t>193881928</w:t>
      </w:r>
      <w:r w:rsidR="00AF6896">
        <w:rPr>
          <w:rFonts w:ascii="Times New Roman" w:hAnsi="Times New Roman" w:cs="Times New Roman"/>
          <w:sz w:val="24"/>
          <w:szCs w:val="24"/>
        </w:rPr>
        <w:t xml:space="preserve">, свидетельство о гос. регистрации № </w:t>
      </w:r>
      <w:r w:rsidR="00AF6896" w:rsidRPr="00AB65D9">
        <w:rPr>
          <w:rFonts w:ascii="Times New Roman" w:hAnsi="Times New Roman" w:cs="Times New Roman"/>
          <w:sz w:val="24"/>
          <w:szCs w:val="24"/>
        </w:rPr>
        <w:t>193881928</w:t>
      </w:r>
      <w:r w:rsidR="00AF6896">
        <w:rPr>
          <w:rFonts w:ascii="Times New Roman" w:hAnsi="Times New Roman" w:cs="Times New Roman"/>
          <w:sz w:val="24"/>
          <w:szCs w:val="24"/>
        </w:rPr>
        <w:t xml:space="preserve"> выдано Минским горисполкомом 24.06.2025,</w:t>
      </w:r>
      <w:r w:rsidR="00AF6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тел.: +375 29 399-66-11, igromaster.by@gmail.com – по общим вопросам, buh@igromaster.by – для бухгалтерской корреспонденции);</w:t>
      </w:r>
    </w:p>
    <w:p w14:paraId="444E8D0C" w14:textId="77777777" w:rsidR="006D78AE" w:rsidRDefault="00477092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 любое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лицо, использующее любыми способами сайты Организации, в том числе посещающие сайты, осуществляющие заказы и т.д.;</w:t>
      </w:r>
    </w:p>
    <w:p w14:paraId="1485E1AD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сайты, сайт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 сайты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принадлежащие или используемые Организацией, в том числе сайт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https://igromaster.by</w:t>
        </w:r>
      </w:hyperlink>
      <w:r>
        <w:rPr>
          <w:rFonts w:ascii="Times New Roman" w:hAnsi="Times New Roman" w:cs="Times New Roman"/>
          <w:sz w:val="24"/>
          <w:szCs w:val="24"/>
        </w:rPr>
        <w:t>, иные сайты, на которых размещена настоящая Политика.</w:t>
      </w:r>
    </w:p>
    <w:p w14:paraId="6F2F54EE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термины и определения используются в значении, определенном Законом Республики Беларусь от 07.05.2021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№ 99-З «О защите персональных данных».  </w:t>
      </w:r>
    </w:p>
    <w:p w14:paraId="05DA1950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Целью обработки куки является обеспечение удобства пользователей сайта и повышение качества его функционирования.</w:t>
      </w:r>
    </w:p>
    <w:p w14:paraId="1B09C671" w14:textId="64F9E1A4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не использует куки для идентификации субъектов персональных данных.</w:t>
      </w:r>
    </w:p>
    <w:p w14:paraId="610E8F40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передает куки третьим лицам для целей, предусмотренных пунктом 8 настоящей Политики.</w:t>
      </w:r>
    </w:p>
    <w:p w14:paraId="069A7EEB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сайте обрабатываются следующие типы куки:</w:t>
      </w:r>
    </w:p>
    <w:p w14:paraId="7003A9BA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необходимые  (</w:t>
      </w:r>
      <w:proofErr w:type="gramEnd"/>
      <w:r>
        <w:rPr>
          <w:rFonts w:ascii="Times New Roman" w:hAnsi="Times New Roman" w:cs="Times New Roman"/>
          <w:sz w:val="24"/>
          <w:szCs w:val="24"/>
        </w:rPr>
        <w:t>технические, функциональные) – нужны для функционирования и корректной работы сайта;</w:t>
      </w:r>
    </w:p>
    <w:p w14:paraId="579332CA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– позволяют обеспечить индивидуальный опыт использования сайта и устанавливаются в ответ на действия субъекта персональных данных (выбор шрифта для слабовидящих, выбор языка и т.д.);</w:t>
      </w:r>
    </w:p>
    <w:p w14:paraId="451050B7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обязательные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(необходимые) файлы куки, позволяют пользователям посетить сайты  и использовать их функции, корректно использовать предлагаемые на сайте возможности, являются основными файлами куки;</w:t>
      </w:r>
    </w:p>
    <w:p w14:paraId="1DF55473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(статистические) – позволяют хранить историю и количество посещений страниц сайта в целях повышения качества его функционирования, чтобы определить наиболее и наименее популярные страницы, позволяют определять источники трафика (переходов на сайт), порядок перемещения пользователей на сайте. Собираемые при помощи этих куки данные, группируются в статистику, не идентифицируя в статистике Пользователя;</w:t>
      </w:r>
    </w:p>
    <w:p w14:paraId="67B57CB1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маркетинговые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настраиваются и используются партнерами Организации по рекламной деятельности, могут использоваться партнерами для сбора данных об интересах Пользователей и отображения актуальной для Пользователя рекламы на других сайтах, работают посредством уникальной идентификации браузера и устройства Пользователя.</w:t>
      </w:r>
    </w:p>
    <w:p w14:paraId="387D85FE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Обрабатываемые на сайте куки и сроки их хранения:</w:t>
      </w:r>
    </w:p>
    <w:p w14:paraId="428A2622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версии для слабовидящих (функциональные), хранятся 13 месяцев;</w:t>
      </w:r>
    </w:p>
    <w:p w14:paraId="48E5BD6B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места расположения Пользователя (места доставки), хранятся 13 месяцев;</w:t>
      </w:r>
    </w:p>
    <w:p w14:paraId="30A08E42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языковых предпочтений (функциональные), хранятся 13 месяцев;</w:t>
      </w:r>
    </w:p>
    <w:p w14:paraId="1A7E5265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куки, необходимые для функционирования веб-аналитической платформы Google Analytics,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(статистические), установлены на сервере, принадлежащем ООО «Надежные программы» (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ttps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://hoster.by</w:t>
        </w:r>
      </w:hyperlink>
      <w:r>
        <w:rPr>
          <w:rFonts w:ascii="Times New Roman" w:hAnsi="Times New Roman" w:cs="Times New Roman"/>
          <w:sz w:val="24"/>
          <w:szCs w:val="24"/>
        </w:rPr>
        <w:t>), передаются третьим лицам, хранятся 13 месяцев.</w:t>
      </w:r>
    </w:p>
    <w:p w14:paraId="7B2BAD0D" w14:textId="77777777" w:rsidR="006D78AE" w:rsidRDefault="00477092" w:rsidP="00480B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основании заключенных с уполномоченными лицами и контрагентами договоров, Организация поручает обработку куки следующим организациям:</w:t>
      </w:r>
    </w:p>
    <w:p w14:paraId="559ACD0C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Медиа» (Минская обл., Минский р-н,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Боровлянский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Лесной,ул.Фабричная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д.2А, оф. 4/2, УНП 192027023,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https://altop.by</w:t>
        </w:r>
      </w:hyperlink>
      <w:r>
        <w:rPr>
          <w:rFonts w:ascii="Times New Roman" w:hAnsi="Times New Roman" w:cs="Times New Roman"/>
          <w:sz w:val="24"/>
          <w:szCs w:val="24"/>
        </w:rPr>
        <w:t>)  данные передаются с целью  оказания аналитико-информационных услуг Организации;</w:t>
      </w:r>
    </w:p>
    <w:p w14:paraId="2EB932FB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«Надежные программы» (220006, Республика Беларусь, г. Минск,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8, блок 1, 4 этаж, УНП 100160363, </w:t>
      </w:r>
      <w:hyperlink r:id="rId11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ttps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://hoster.by</w:t>
        </w:r>
      </w:hyperlink>
      <w:r>
        <w:rPr>
          <w:rFonts w:ascii="Times New Roman" w:hAnsi="Times New Roman" w:cs="Times New Roman"/>
          <w:sz w:val="24"/>
          <w:szCs w:val="24"/>
        </w:rPr>
        <w:t>) данные передаются с целью хранения куки на сервере, на основании заключенного договора;</w:t>
      </w:r>
    </w:p>
    <w:p w14:paraId="11E5970F" w14:textId="31D28766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«Дельта Коммуникации» г. Минск,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Хоружей</w:t>
      </w:r>
      <w:proofErr w:type="spellEnd"/>
      <w:r>
        <w:rPr>
          <w:rFonts w:ascii="Times New Roman" w:hAnsi="Times New Roman" w:cs="Times New Roman"/>
          <w:sz w:val="24"/>
          <w:szCs w:val="24"/>
        </w:rPr>
        <w:t>, 29, оф. 601, данные передаются с целью оказания информационно-аналитических услуг, развитии таргетированной рекламы, исследования эффективности рекламы и ее улучшения</w:t>
      </w:r>
      <w:r w:rsidR="00480B64">
        <w:rPr>
          <w:rFonts w:ascii="Times New Roman" w:hAnsi="Times New Roman" w:cs="Times New Roman"/>
          <w:sz w:val="24"/>
          <w:szCs w:val="24"/>
        </w:rPr>
        <w:t>;</w:t>
      </w:r>
    </w:p>
    <w:p w14:paraId="2FE0E60E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«Яндекс Реклама», г. Минск, пр. Дзержинского, д. 5, оф. 303.1, данные передаются с целью оказания информационно-аналитических услуг, развитии таргетированной рекламы, исследования эффективности рекламы и ее улучшения.</w:t>
      </w:r>
    </w:p>
    <w:p w14:paraId="61E66520" w14:textId="1A33BA68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Трансграничная передача куки (агрегированных данных, не связанных с идентификацией конечного пользователя) осуществляется Организаци</w:t>
      </w:r>
      <w:r w:rsidR="006A510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аналитико-информационных услуг, следующим субъектам: </w:t>
      </w:r>
    </w:p>
    <w:p w14:paraId="5EC265BF" w14:textId="77777777" w:rsidR="006D78AE" w:rsidRDefault="006D78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64A85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ООО «ТИКТОК РУС»</w:t>
      </w:r>
      <w:r>
        <w:rPr>
          <w:rFonts w:ascii="Times New Roman" w:hAnsi="Times New Roman" w:cs="Times New Roman"/>
          <w:sz w:val="24"/>
          <w:szCs w:val="24"/>
        </w:rPr>
        <w:t xml:space="preserve">, г. Москва, ул. Большая Якиманка, 26, офис 130,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Россия,  данные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передаются с целью оказания информационно-аналитических услуг, развитии таргетированной рекламы, исследования эффективности рекламы и ее улучшения</w:t>
      </w:r>
    </w:p>
    <w:p w14:paraId="6C25AD00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 относится к государствам, на территории которых обеспечивается надлежащий уровень защиты прав субъектов персональных данных, возможный способ связи: </w:t>
      </w:r>
      <w:hyperlink r:id="rId1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https://www.tiktok.com/about/contact?lang=ru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6ACD49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основание для осуществления трансграничной передачи – Пользовательское соглашение, </w:t>
      </w:r>
      <w:hyperlink r:id="rId1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https://www.tiktok.com/legal/page/row/terms-of-service/ru-RU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8526621" w14:textId="77777777" w:rsidR="006D78AE" w:rsidRDefault="006D78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24B628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ООО «Ритейл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Рокет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125315, Москва, Ленинградский проспект, 74A, Россия, данные передаются с целью оказания информационно-аналитических услуг, развитии таргетированной рекламы, исследования эффективности рекламы и ее улучшения.</w:t>
      </w:r>
    </w:p>
    <w:p w14:paraId="276D2940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Местонахождение  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государствам, на территории которых обеспечивается надлежащий уровень защиты прав субъектов персональных данных, возможный способ связи: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https://retailrocket.ru/contacts/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D43486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основание для осуществления трансграничной передачи – договор об оказании услуг.</w:t>
      </w:r>
    </w:p>
    <w:p w14:paraId="64EFBBF7" w14:textId="77777777" w:rsidR="006D78AE" w:rsidRDefault="006D78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AD0EA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Ireland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Limited</w:t>
      </w:r>
      <w:r>
        <w:rPr>
          <w:rFonts w:ascii="Times New Roman" w:hAnsi="Times New Roman" w:cs="Times New Roman"/>
          <w:sz w:val="24"/>
          <w:szCs w:val="24"/>
        </w:rPr>
        <w:t xml:space="preserve">, номер плательщика НДС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Ireland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IE</w:t>
      </w:r>
      <w:r>
        <w:rPr>
          <w:rFonts w:ascii="Times New Roman" w:hAnsi="Times New Roman" w:cs="Times New Roman"/>
          <w:sz w:val="24"/>
          <w:szCs w:val="24"/>
        </w:rPr>
        <w:t>6388047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Ireland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Gordon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Barrow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Street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Dublin</w:t>
      </w:r>
      <w:r>
        <w:rPr>
          <w:rFonts w:ascii="Times New Roman" w:hAnsi="Times New Roman" w:cs="Times New Roman"/>
          <w:sz w:val="24"/>
          <w:szCs w:val="24"/>
        </w:rPr>
        <w:t xml:space="preserve"> 4,</w:t>
      </w:r>
      <w:r>
        <w:rPr>
          <w:rFonts w:ascii="Times New Roman" w:hAnsi="Times New Roman" w:cs="Times New Roman"/>
          <w:sz w:val="24"/>
          <w:szCs w:val="24"/>
          <w:lang w:val="en-US"/>
        </w:rPr>
        <w:t>Ireland</w:t>
      </w:r>
      <w:r>
        <w:rPr>
          <w:rFonts w:ascii="Times New Roman" w:hAnsi="Times New Roman" w:cs="Times New Roman"/>
          <w:sz w:val="24"/>
          <w:szCs w:val="24"/>
        </w:rPr>
        <w:t xml:space="preserve"> , данные передаются с целью оказания информационно-аналитических услуг, развитии таргетированной рекламы, исследования   рекламы и ее улучшения.</w:t>
      </w:r>
    </w:p>
    <w:p w14:paraId="25FD8736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Местонахождение  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государствам, на территории которых обеспечивается надлежащий уровень защиты прав субъектов персональных данных, возможный способ связи: </w:t>
      </w:r>
      <w:hyperlink r:id="rId1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https://support.google.com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A38F32B" w14:textId="77777777" w:rsidR="006D78AE" w:rsidRDefault="0047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основание для осуществления трансграничной передачи – Соглашение об условиях использования Google Аналитики, </w:t>
      </w:r>
      <w:hyperlink r:id="rId1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https://marketingplatform.google.com/about/analytics/terms/ru/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5D57636" w14:textId="77777777" w:rsidR="006D78AE" w:rsidRDefault="006D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24DB4C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Пользователи могут принять или отклонить все обрабатываемые на сайте куки, кроме необходимых. </w:t>
      </w:r>
    </w:p>
    <w:p w14:paraId="05FDB8BF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Отключение функциональных куки может привести к ограничению пользователя в доступе к определенным функциональным возможностям сайта.</w:t>
      </w:r>
    </w:p>
    <w:p w14:paraId="71A52B76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Отключение статистических куки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 </w:t>
      </w:r>
    </w:p>
    <w:p w14:paraId="688130EC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отключении технических и/или функциональных файлов куки, возможна некорректная работа сайтов, вплоть до невозможности их использования. </w:t>
      </w:r>
    </w:p>
    <w:p w14:paraId="3F3EACAB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 окончании сроков хранения куки сайт снова запросит ваше согласие. </w:t>
      </w:r>
    </w:p>
    <w:p w14:paraId="6272FB47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Вместе с тем пользователи вправе изменить свой выбор настроек куки </w:t>
      </w:r>
      <w:r>
        <w:rPr>
          <w:rFonts w:ascii="Times New Roman" w:hAnsi="Times New Roman" w:cs="Times New Roman"/>
          <w:sz w:val="24"/>
          <w:szCs w:val="24"/>
        </w:rPr>
        <w:br/>
        <w:t>(в том числе отозвать согласие) в любое время в интерфейсе сайта путем перехода по ссылке с главной страницы сайта.</w:t>
      </w:r>
    </w:p>
    <w:p w14:paraId="701EC6DB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Помимо настроек куки на сайте субъекты персональных данных могут принять или отклонить сбор всех или некоторых куки в настройках своего браузера. </w:t>
      </w:r>
    </w:p>
    <w:p w14:paraId="67BFA742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некоторые браузеры позволяют посещать интернет-сайты в режиме «инкогнито», чтобы ограничить хранимый на компьютере объем информации и автоматически удалять сессионные куки. Кроме того, субъект персональных данных может удалить ранее сохраненные куки выбрав соответствующую опцию в истории браузера.</w:t>
      </w:r>
    </w:p>
    <w:p w14:paraId="3E8077CD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Подробнее о параметрах управления куки можно ознакомиться, перейдя по внешним ссылкам, ведущим на соответствующие страницы сайтов основных браузеров:</w:t>
      </w:r>
    </w:p>
    <w:p w14:paraId="6180D1BB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Firefox: (</w:t>
      </w:r>
      <w:hyperlink r:id="rId17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https://support.mozilla.org/ru/kb/udalenie-kukov-dlya-udaleniy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a-informacii-kotoruyu-) </w:t>
      </w:r>
    </w:p>
    <w:p w14:paraId="25FAE01B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Chrome: (</w:t>
      </w:r>
      <w:hyperlink r:id="rId18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https://support.google.com/chrome/answer/95647?hl=ru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2474383D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Safari: (</w:t>
      </w:r>
      <w:hyperlink r:id="rId19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https://support.apple.com/ru-ru/guide/safari/sfri11471/mac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199E3A21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Opera: (</w:t>
      </w:r>
      <w:hyperlink r:id="rId20" w:anchor="Управление-файлами-cookie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https://help.opera.com/ru/latest/web-preferences/#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Управление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файлами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-cookie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628BFC7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Microsoft Edge: (</w:t>
      </w:r>
      <w:hyperlink r:id="rId21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https://support.microsoft.com/ru-ru/microsoft-edge/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удаление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файлов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-cookie-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в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-microsoft-edge-63947406-40ac-c3b8-57b9-2a946a29ae09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4452338C" w14:textId="77777777" w:rsidR="006D78AE" w:rsidRDefault="0047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Internet Explorer: (</w:t>
      </w:r>
      <w:hyperlink r:id="rId22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https://support.microsoft.com/ru-ru/windows/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удаление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файлов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-cookie-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и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управление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ими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-168dab11-0753-043d-7c16-ede5947fc64d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sectPr w:rsidR="006D78A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566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814D" w14:textId="77777777" w:rsidR="008810F0" w:rsidRDefault="008810F0">
      <w:pPr>
        <w:spacing w:line="240" w:lineRule="auto"/>
      </w:pPr>
      <w:r>
        <w:separator/>
      </w:r>
    </w:p>
  </w:endnote>
  <w:endnote w:type="continuationSeparator" w:id="0">
    <w:p w14:paraId="4DC3D686" w14:textId="77777777" w:rsidR="008810F0" w:rsidRDefault="00881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6EED" w14:textId="77777777" w:rsidR="006D78AE" w:rsidRDefault="006D78A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1CA6" w14:textId="77777777" w:rsidR="006D78AE" w:rsidRDefault="006D78A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F12E" w14:textId="77777777" w:rsidR="006D78AE" w:rsidRDefault="006D78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DBB2" w14:textId="77777777" w:rsidR="008810F0" w:rsidRDefault="008810F0">
      <w:pPr>
        <w:spacing w:after="0"/>
      </w:pPr>
      <w:r>
        <w:separator/>
      </w:r>
    </w:p>
  </w:footnote>
  <w:footnote w:type="continuationSeparator" w:id="0">
    <w:p w14:paraId="57BEDE80" w14:textId="77777777" w:rsidR="008810F0" w:rsidRDefault="00881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1753" w14:textId="77777777" w:rsidR="006D78AE" w:rsidRDefault="006D78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33467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3CA4975" w14:textId="77777777" w:rsidR="006D78AE" w:rsidRDefault="00477092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270E8D7" w14:textId="77777777" w:rsidR="006D78AE" w:rsidRDefault="006D78A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8BC4" w14:textId="77777777" w:rsidR="006D78AE" w:rsidRDefault="006D78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15120"/>
    <w:multiLevelType w:val="multilevel"/>
    <w:tmpl w:val="6FA1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75"/>
    <w:rsid w:val="000027FD"/>
    <w:rsid w:val="00007543"/>
    <w:rsid w:val="00035029"/>
    <w:rsid w:val="00035FF3"/>
    <w:rsid w:val="0005345E"/>
    <w:rsid w:val="0005656A"/>
    <w:rsid w:val="0005674F"/>
    <w:rsid w:val="00061240"/>
    <w:rsid w:val="00064156"/>
    <w:rsid w:val="0007259D"/>
    <w:rsid w:val="00072D01"/>
    <w:rsid w:val="00074D6C"/>
    <w:rsid w:val="00076DE8"/>
    <w:rsid w:val="00077A76"/>
    <w:rsid w:val="00090B27"/>
    <w:rsid w:val="000A0022"/>
    <w:rsid w:val="000A1180"/>
    <w:rsid w:val="000C0190"/>
    <w:rsid w:val="000D48FF"/>
    <w:rsid w:val="000E6629"/>
    <w:rsid w:val="000F079C"/>
    <w:rsid w:val="000F0E10"/>
    <w:rsid w:val="000F154A"/>
    <w:rsid w:val="000F329B"/>
    <w:rsid w:val="000F3F6A"/>
    <w:rsid w:val="000F7ED2"/>
    <w:rsid w:val="00105E89"/>
    <w:rsid w:val="00126017"/>
    <w:rsid w:val="001262E2"/>
    <w:rsid w:val="0013305E"/>
    <w:rsid w:val="00137100"/>
    <w:rsid w:val="00137744"/>
    <w:rsid w:val="00144942"/>
    <w:rsid w:val="00144A5D"/>
    <w:rsid w:val="00165751"/>
    <w:rsid w:val="00172B54"/>
    <w:rsid w:val="00182242"/>
    <w:rsid w:val="00182572"/>
    <w:rsid w:val="00186A8B"/>
    <w:rsid w:val="00190674"/>
    <w:rsid w:val="001907A8"/>
    <w:rsid w:val="001B283E"/>
    <w:rsid w:val="001C2A53"/>
    <w:rsid w:val="001D7676"/>
    <w:rsid w:val="001E5553"/>
    <w:rsid w:val="001F0661"/>
    <w:rsid w:val="001F62EB"/>
    <w:rsid w:val="00211CC2"/>
    <w:rsid w:val="0021455F"/>
    <w:rsid w:val="002166EA"/>
    <w:rsid w:val="002240CA"/>
    <w:rsid w:val="002240EC"/>
    <w:rsid w:val="00224670"/>
    <w:rsid w:val="00231587"/>
    <w:rsid w:val="00232735"/>
    <w:rsid w:val="00235B54"/>
    <w:rsid w:val="002425E6"/>
    <w:rsid w:val="00242BE0"/>
    <w:rsid w:val="0024303B"/>
    <w:rsid w:val="002615B8"/>
    <w:rsid w:val="00274E4E"/>
    <w:rsid w:val="0028786C"/>
    <w:rsid w:val="00290C5C"/>
    <w:rsid w:val="0029532F"/>
    <w:rsid w:val="002A3860"/>
    <w:rsid w:val="002B2C43"/>
    <w:rsid w:val="002B3942"/>
    <w:rsid w:val="002D0B59"/>
    <w:rsid w:val="002D5FD4"/>
    <w:rsid w:val="002E7E88"/>
    <w:rsid w:val="002F6D5B"/>
    <w:rsid w:val="00304D6E"/>
    <w:rsid w:val="0030565C"/>
    <w:rsid w:val="00306C54"/>
    <w:rsid w:val="00307A04"/>
    <w:rsid w:val="003150DF"/>
    <w:rsid w:val="00327F54"/>
    <w:rsid w:val="00331204"/>
    <w:rsid w:val="00332F79"/>
    <w:rsid w:val="00336843"/>
    <w:rsid w:val="00351130"/>
    <w:rsid w:val="003623AB"/>
    <w:rsid w:val="00366AE4"/>
    <w:rsid w:val="003730A5"/>
    <w:rsid w:val="00376C0A"/>
    <w:rsid w:val="00380CBD"/>
    <w:rsid w:val="0039136E"/>
    <w:rsid w:val="00391966"/>
    <w:rsid w:val="003A5DFD"/>
    <w:rsid w:val="003A641E"/>
    <w:rsid w:val="003B0BFC"/>
    <w:rsid w:val="003B11A4"/>
    <w:rsid w:val="003B4F7F"/>
    <w:rsid w:val="003E0D35"/>
    <w:rsid w:val="003E4375"/>
    <w:rsid w:val="003E4774"/>
    <w:rsid w:val="003E6533"/>
    <w:rsid w:val="003E6E33"/>
    <w:rsid w:val="003F04B4"/>
    <w:rsid w:val="003F2728"/>
    <w:rsid w:val="00403A65"/>
    <w:rsid w:val="0041148F"/>
    <w:rsid w:val="00414AEF"/>
    <w:rsid w:val="00422046"/>
    <w:rsid w:val="00424D8F"/>
    <w:rsid w:val="00426C53"/>
    <w:rsid w:val="004327B2"/>
    <w:rsid w:val="00433040"/>
    <w:rsid w:val="0044617E"/>
    <w:rsid w:val="00447462"/>
    <w:rsid w:val="00454040"/>
    <w:rsid w:val="00456A6D"/>
    <w:rsid w:val="00461BAA"/>
    <w:rsid w:val="00471069"/>
    <w:rsid w:val="004733BF"/>
    <w:rsid w:val="0047399D"/>
    <w:rsid w:val="00473BCD"/>
    <w:rsid w:val="00477092"/>
    <w:rsid w:val="00480B64"/>
    <w:rsid w:val="004B37B9"/>
    <w:rsid w:val="004B4151"/>
    <w:rsid w:val="004C16A4"/>
    <w:rsid w:val="004D4190"/>
    <w:rsid w:val="004D62A9"/>
    <w:rsid w:val="004E0078"/>
    <w:rsid w:val="004F4A1A"/>
    <w:rsid w:val="00502FCB"/>
    <w:rsid w:val="00510CD7"/>
    <w:rsid w:val="00512FBD"/>
    <w:rsid w:val="0051344E"/>
    <w:rsid w:val="00525F2C"/>
    <w:rsid w:val="005412EB"/>
    <w:rsid w:val="00543624"/>
    <w:rsid w:val="00547647"/>
    <w:rsid w:val="00560B46"/>
    <w:rsid w:val="00563087"/>
    <w:rsid w:val="00580A35"/>
    <w:rsid w:val="00582DF4"/>
    <w:rsid w:val="00583B54"/>
    <w:rsid w:val="0059016D"/>
    <w:rsid w:val="005917E5"/>
    <w:rsid w:val="005A14CB"/>
    <w:rsid w:val="005C1177"/>
    <w:rsid w:val="005C2EAC"/>
    <w:rsid w:val="005C4A95"/>
    <w:rsid w:val="005C61F7"/>
    <w:rsid w:val="005C6CDD"/>
    <w:rsid w:val="005D085F"/>
    <w:rsid w:val="005D0AEC"/>
    <w:rsid w:val="005D1E64"/>
    <w:rsid w:val="005D6C1E"/>
    <w:rsid w:val="005E6AE8"/>
    <w:rsid w:val="005E74BC"/>
    <w:rsid w:val="005F5E5C"/>
    <w:rsid w:val="00606DE1"/>
    <w:rsid w:val="006121A6"/>
    <w:rsid w:val="00614817"/>
    <w:rsid w:val="006166E3"/>
    <w:rsid w:val="00617E8A"/>
    <w:rsid w:val="006336FE"/>
    <w:rsid w:val="0063753C"/>
    <w:rsid w:val="00651518"/>
    <w:rsid w:val="00666B38"/>
    <w:rsid w:val="00667530"/>
    <w:rsid w:val="00682755"/>
    <w:rsid w:val="00684386"/>
    <w:rsid w:val="006936C6"/>
    <w:rsid w:val="0069457A"/>
    <w:rsid w:val="006A3175"/>
    <w:rsid w:val="006A47DC"/>
    <w:rsid w:val="006A5104"/>
    <w:rsid w:val="006B2F2E"/>
    <w:rsid w:val="006D78AE"/>
    <w:rsid w:val="006E4C8F"/>
    <w:rsid w:val="006F28C8"/>
    <w:rsid w:val="006F7E6C"/>
    <w:rsid w:val="007057E8"/>
    <w:rsid w:val="0071234D"/>
    <w:rsid w:val="007171F2"/>
    <w:rsid w:val="00723898"/>
    <w:rsid w:val="00724796"/>
    <w:rsid w:val="00725678"/>
    <w:rsid w:val="00736515"/>
    <w:rsid w:val="00737740"/>
    <w:rsid w:val="0074012F"/>
    <w:rsid w:val="007555E9"/>
    <w:rsid w:val="007562CB"/>
    <w:rsid w:val="0076252E"/>
    <w:rsid w:val="00771248"/>
    <w:rsid w:val="0077237C"/>
    <w:rsid w:val="00773D69"/>
    <w:rsid w:val="0077450B"/>
    <w:rsid w:val="007763A7"/>
    <w:rsid w:val="00790FF4"/>
    <w:rsid w:val="007929F0"/>
    <w:rsid w:val="007A6522"/>
    <w:rsid w:val="007B1681"/>
    <w:rsid w:val="007B3A81"/>
    <w:rsid w:val="007B67CC"/>
    <w:rsid w:val="007E49B5"/>
    <w:rsid w:val="007E7087"/>
    <w:rsid w:val="00814A72"/>
    <w:rsid w:val="00823AC9"/>
    <w:rsid w:val="00824A66"/>
    <w:rsid w:val="00854313"/>
    <w:rsid w:val="0085660A"/>
    <w:rsid w:val="00856FB9"/>
    <w:rsid w:val="00866DAA"/>
    <w:rsid w:val="00867C9D"/>
    <w:rsid w:val="00877940"/>
    <w:rsid w:val="008810F0"/>
    <w:rsid w:val="0089464F"/>
    <w:rsid w:val="008B406C"/>
    <w:rsid w:val="008B769C"/>
    <w:rsid w:val="008C45CB"/>
    <w:rsid w:val="008D3292"/>
    <w:rsid w:val="008D3A2F"/>
    <w:rsid w:val="008D7620"/>
    <w:rsid w:val="008E7369"/>
    <w:rsid w:val="008F3FA7"/>
    <w:rsid w:val="008F4431"/>
    <w:rsid w:val="008F48F4"/>
    <w:rsid w:val="00900B4A"/>
    <w:rsid w:val="00913835"/>
    <w:rsid w:val="00933FC1"/>
    <w:rsid w:val="00936870"/>
    <w:rsid w:val="00940B47"/>
    <w:rsid w:val="009525DC"/>
    <w:rsid w:val="00963038"/>
    <w:rsid w:val="009750D3"/>
    <w:rsid w:val="009903B1"/>
    <w:rsid w:val="0099605D"/>
    <w:rsid w:val="009972AE"/>
    <w:rsid w:val="009A2D75"/>
    <w:rsid w:val="009A4337"/>
    <w:rsid w:val="009A4760"/>
    <w:rsid w:val="009A79D3"/>
    <w:rsid w:val="009B1D47"/>
    <w:rsid w:val="009B33A3"/>
    <w:rsid w:val="009C6780"/>
    <w:rsid w:val="009C7207"/>
    <w:rsid w:val="009D331F"/>
    <w:rsid w:val="009F15C6"/>
    <w:rsid w:val="009F1AD1"/>
    <w:rsid w:val="00A008BE"/>
    <w:rsid w:val="00A02016"/>
    <w:rsid w:val="00A04218"/>
    <w:rsid w:val="00A13798"/>
    <w:rsid w:val="00A20282"/>
    <w:rsid w:val="00A269E3"/>
    <w:rsid w:val="00A347C4"/>
    <w:rsid w:val="00A44CEE"/>
    <w:rsid w:val="00A56494"/>
    <w:rsid w:val="00A66E8B"/>
    <w:rsid w:val="00A81F64"/>
    <w:rsid w:val="00AA0933"/>
    <w:rsid w:val="00AB4117"/>
    <w:rsid w:val="00AD15AF"/>
    <w:rsid w:val="00AD7EF2"/>
    <w:rsid w:val="00AE0814"/>
    <w:rsid w:val="00AE4122"/>
    <w:rsid w:val="00AF1425"/>
    <w:rsid w:val="00AF19C8"/>
    <w:rsid w:val="00AF202D"/>
    <w:rsid w:val="00AF3CDE"/>
    <w:rsid w:val="00AF6896"/>
    <w:rsid w:val="00B034B4"/>
    <w:rsid w:val="00B05706"/>
    <w:rsid w:val="00B11C07"/>
    <w:rsid w:val="00B174EC"/>
    <w:rsid w:val="00B206F7"/>
    <w:rsid w:val="00B2175B"/>
    <w:rsid w:val="00B249D5"/>
    <w:rsid w:val="00B31BCC"/>
    <w:rsid w:val="00B33C4C"/>
    <w:rsid w:val="00B405AA"/>
    <w:rsid w:val="00B4088A"/>
    <w:rsid w:val="00B46E97"/>
    <w:rsid w:val="00B4714E"/>
    <w:rsid w:val="00B6134B"/>
    <w:rsid w:val="00B87C61"/>
    <w:rsid w:val="00B90E88"/>
    <w:rsid w:val="00B9158D"/>
    <w:rsid w:val="00B963CC"/>
    <w:rsid w:val="00B9681E"/>
    <w:rsid w:val="00B97FB9"/>
    <w:rsid w:val="00BB0D7B"/>
    <w:rsid w:val="00BB3D31"/>
    <w:rsid w:val="00BB7058"/>
    <w:rsid w:val="00BC3975"/>
    <w:rsid w:val="00BC6EEF"/>
    <w:rsid w:val="00BD032B"/>
    <w:rsid w:val="00BD3276"/>
    <w:rsid w:val="00BD390E"/>
    <w:rsid w:val="00C1465C"/>
    <w:rsid w:val="00C266E8"/>
    <w:rsid w:val="00C26F96"/>
    <w:rsid w:val="00C31287"/>
    <w:rsid w:val="00C33EA3"/>
    <w:rsid w:val="00C34113"/>
    <w:rsid w:val="00C35EF9"/>
    <w:rsid w:val="00C4315E"/>
    <w:rsid w:val="00C566B0"/>
    <w:rsid w:val="00C65FF3"/>
    <w:rsid w:val="00C66A14"/>
    <w:rsid w:val="00C84740"/>
    <w:rsid w:val="00C90AF7"/>
    <w:rsid w:val="00C929BE"/>
    <w:rsid w:val="00C93238"/>
    <w:rsid w:val="00C94FD8"/>
    <w:rsid w:val="00CA5EA1"/>
    <w:rsid w:val="00CA6E1A"/>
    <w:rsid w:val="00CB2019"/>
    <w:rsid w:val="00CD3115"/>
    <w:rsid w:val="00CD5EAC"/>
    <w:rsid w:val="00CE4F06"/>
    <w:rsid w:val="00CE519B"/>
    <w:rsid w:val="00CF0D9F"/>
    <w:rsid w:val="00CF0EB0"/>
    <w:rsid w:val="00D02457"/>
    <w:rsid w:val="00D05BF2"/>
    <w:rsid w:val="00D1506E"/>
    <w:rsid w:val="00D3149F"/>
    <w:rsid w:val="00D45119"/>
    <w:rsid w:val="00D50B2C"/>
    <w:rsid w:val="00D54357"/>
    <w:rsid w:val="00D6437A"/>
    <w:rsid w:val="00D67C68"/>
    <w:rsid w:val="00D70733"/>
    <w:rsid w:val="00D776D1"/>
    <w:rsid w:val="00D77BC4"/>
    <w:rsid w:val="00D92682"/>
    <w:rsid w:val="00D9487A"/>
    <w:rsid w:val="00DB3516"/>
    <w:rsid w:val="00DB3721"/>
    <w:rsid w:val="00DB7507"/>
    <w:rsid w:val="00DC2BC7"/>
    <w:rsid w:val="00DE4744"/>
    <w:rsid w:val="00DE7FA4"/>
    <w:rsid w:val="00DF0B57"/>
    <w:rsid w:val="00DF4981"/>
    <w:rsid w:val="00DF53E7"/>
    <w:rsid w:val="00E00952"/>
    <w:rsid w:val="00E02861"/>
    <w:rsid w:val="00E13921"/>
    <w:rsid w:val="00E31C79"/>
    <w:rsid w:val="00E36777"/>
    <w:rsid w:val="00E41F8C"/>
    <w:rsid w:val="00E703C2"/>
    <w:rsid w:val="00E71D2D"/>
    <w:rsid w:val="00E72FFC"/>
    <w:rsid w:val="00E82099"/>
    <w:rsid w:val="00E92083"/>
    <w:rsid w:val="00E94463"/>
    <w:rsid w:val="00E97C93"/>
    <w:rsid w:val="00EB0685"/>
    <w:rsid w:val="00EB17BD"/>
    <w:rsid w:val="00EB1C82"/>
    <w:rsid w:val="00EB2F07"/>
    <w:rsid w:val="00EB4318"/>
    <w:rsid w:val="00ED50AD"/>
    <w:rsid w:val="00ED50FA"/>
    <w:rsid w:val="00EE02B2"/>
    <w:rsid w:val="00EE19ED"/>
    <w:rsid w:val="00EE3B57"/>
    <w:rsid w:val="00EF74AE"/>
    <w:rsid w:val="00F01F14"/>
    <w:rsid w:val="00F052E5"/>
    <w:rsid w:val="00F1255D"/>
    <w:rsid w:val="00F62EB4"/>
    <w:rsid w:val="00F6691D"/>
    <w:rsid w:val="00F7103A"/>
    <w:rsid w:val="00F7362D"/>
    <w:rsid w:val="00F73852"/>
    <w:rsid w:val="00F817BC"/>
    <w:rsid w:val="00F96531"/>
    <w:rsid w:val="00FB0ECD"/>
    <w:rsid w:val="00FB3C57"/>
    <w:rsid w:val="00FC1D21"/>
    <w:rsid w:val="00FC2C66"/>
    <w:rsid w:val="00FE055F"/>
    <w:rsid w:val="00FE61C7"/>
    <w:rsid w:val="00FE6D92"/>
    <w:rsid w:val="55C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5DC3"/>
  <w15:docId w15:val="{5FE27398-AFFE-4663-BD76-08BBD75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сноски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Standarduser">
    <w:name w:val="Standard (user)"/>
    <w:qFormat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romaster.by" TargetMode="External"/><Relationship Id="rId13" Type="http://schemas.openxmlformats.org/officeDocument/2006/relationships/hyperlink" Target="https://www.tiktok.com/legal/page/row/terms-of-service/ru-RU" TargetMode="External"/><Relationship Id="rId18" Type="http://schemas.openxmlformats.org/officeDocument/2006/relationships/hyperlink" Target="https://support.google.com/chrome/answer/95647?hl=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upport.microsoft.com/ru-ru/microsoft-edge/&#1091;&#1076;&#1072;&#1083;&#1077;&#1085;&#1080;&#1077;-&#1092;&#1072;&#1081;&#1083;&#1086;&#1074;-cookie-&#1074;-microsoft-edge-63947406-40ac-c3b8-57b9-2a946a29ae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iktok.com/about/contact?lang=ru" TargetMode="External"/><Relationship Id="rId17" Type="http://schemas.openxmlformats.org/officeDocument/2006/relationships/hyperlink" Target="https://support.mozilla.org/ru/kb/udalenie-kukov-dlya-udaleni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rketingplatform.google.com/about/analytics/terms/ru/" TargetMode="External"/><Relationship Id="rId20" Type="http://schemas.openxmlformats.org/officeDocument/2006/relationships/hyperlink" Target="https://help.opera.com/ru/latest/web-preferenc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ster.by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upport.google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altop.by" TargetMode="External"/><Relationship Id="rId19" Type="http://schemas.openxmlformats.org/officeDocument/2006/relationships/hyperlink" Target="https://support.apple.com/ru-ru/guide/safari/sfri11471/m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ster.by" TargetMode="External"/><Relationship Id="rId14" Type="http://schemas.openxmlformats.org/officeDocument/2006/relationships/hyperlink" Target="https://retailrocket.ru/contacts/" TargetMode="External"/><Relationship Id="rId22" Type="http://schemas.openxmlformats.org/officeDocument/2006/relationships/hyperlink" Target="https://support.microsoft.com/ru-ru/windows/&#1091;&#1076;&#1072;&#1083;&#1077;&#1085;&#1080;&#1077;-&#1092;&#1072;&#1081;&#1083;&#1086;&#1074;-cookie-&#1080;-&#1091;&#1087;&#1088;&#1072;&#1074;&#1083;&#1077;&#1085;&#1080;&#1077;-&#1080;&#1084;&#1080;-168dab11-0753-043d-7c16-ede5947fc64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F397-046B-4527-9994-771A2457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Анатольевич Саванович</dc:creator>
  <cp:lastModifiedBy>Александр Якосенко</cp:lastModifiedBy>
  <cp:revision>21</cp:revision>
  <cp:lastPrinted>2023-04-11T14:28:00Z</cp:lastPrinted>
  <dcterms:created xsi:type="dcterms:W3CDTF">2023-04-27T06:42:00Z</dcterms:created>
  <dcterms:modified xsi:type="dcterms:W3CDTF">2025-07-07T14:52:00Z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D6ADBABF693C41FEA39B898A0455A9C4</vt:lpwstr>
  </property>
</Properties>
</file>